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1831" w:rsidRPr="005A55A6" w:rsidRDefault="00771831" w:rsidP="00771831">
      <w:pPr>
        <w:spacing w:line="360" w:lineRule="auto"/>
        <w:ind w:left="-199" w:right="-142" w:firstLine="360"/>
        <w:jc w:val="center"/>
        <w:rPr>
          <w:rFonts w:asciiTheme="minorBidi" w:eastAsia="Calibri" w:hAnsiTheme="minorBidi" w:cs="David"/>
          <w:b/>
          <w:bCs/>
          <w:sz w:val="24"/>
          <w:szCs w:val="24"/>
          <w:u w:val="single"/>
          <w:rtl/>
        </w:rPr>
      </w:pPr>
      <w:bookmarkStart w:id="0" w:name="_GoBack"/>
      <w:bookmarkEnd w:id="0"/>
      <w:r w:rsidRPr="005A55A6">
        <w:rPr>
          <w:rFonts w:asciiTheme="minorBidi" w:hAnsiTheme="minorBidi" w:cs="David"/>
          <w:b/>
          <w:bCs/>
          <w:sz w:val="24"/>
          <w:szCs w:val="24"/>
          <w:u w:val="single"/>
          <w:rtl/>
        </w:rPr>
        <w:t>הודעה לתעשייה בדבר פנייה מוקדמת לקבלת מידע (</w:t>
      </w:r>
      <w:r w:rsidRPr="005A55A6">
        <w:rPr>
          <w:rFonts w:asciiTheme="minorBidi" w:hAnsiTheme="minorBidi" w:cs="David"/>
          <w:b/>
          <w:bCs/>
          <w:sz w:val="24"/>
          <w:szCs w:val="24"/>
          <w:u w:val="single"/>
        </w:rPr>
        <w:t>RFI</w:t>
      </w:r>
      <w:r w:rsidRPr="005A55A6">
        <w:rPr>
          <w:rFonts w:asciiTheme="minorBidi" w:hAnsiTheme="minorBidi" w:cs="David"/>
          <w:b/>
          <w:bCs/>
          <w:sz w:val="24"/>
          <w:szCs w:val="24"/>
          <w:u w:val="single"/>
          <w:rtl/>
        </w:rPr>
        <w:t xml:space="preserve">) בנושא </w:t>
      </w:r>
      <w:r w:rsidRPr="005A55A6">
        <w:rPr>
          <w:rFonts w:asciiTheme="minorBidi" w:hAnsiTheme="minorBidi" w:cs="David" w:hint="cs"/>
          <w:b/>
          <w:bCs/>
          <w:sz w:val="24"/>
          <w:szCs w:val="24"/>
          <w:u w:val="single"/>
          <w:rtl/>
        </w:rPr>
        <w:t xml:space="preserve">הקמה, </w:t>
      </w:r>
      <w:r w:rsidRPr="005A55A6">
        <w:rPr>
          <w:rFonts w:asciiTheme="minorBidi" w:hAnsiTheme="minorBidi" w:cs="David"/>
          <w:b/>
          <w:bCs/>
          <w:sz w:val="24"/>
          <w:szCs w:val="24"/>
          <w:u w:val="single"/>
          <w:rtl/>
        </w:rPr>
        <w:t xml:space="preserve">הפעלה ותחזוקה של </w:t>
      </w:r>
      <w:r w:rsidRPr="005A55A6">
        <w:rPr>
          <w:rFonts w:asciiTheme="minorBidi" w:hAnsiTheme="minorBidi" w:cs="David" w:hint="cs"/>
          <w:b/>
          <w:bCs/>
          <w:sz w:val="24"/>
          <w:szCs w:val="24"/>
          <w:u w:val="single"/>
          <w:rtl/>
        </w:rPr>
        <w:t>מרכז לתעשייה בת קיימא</w:t>
      </w:r>
    </w:p>
    <w:p w:rsidR="006F3071" w:rsidRDefault="00771831" w:rsidP="006F3071">
      <w:pPr>
        <w:spacing w:after="0" w:line="360" w:lineRule="auto"/>
        <w:ind w:left="-1050" w:right="-142"/>
        <w:jc w:val="both"/>
        <w:rPr>
          <w:rFonts w:asciiTheme="minorBidi" w:eastAsia="Calibri" w:hAnsiTheme="minorBidi" w:cs="David"/>
          <w:sz w:val="24"/>
          <w:szCs w:val="24"/>
          <w:rtl/>
        </w:rPr>
      </w:pPr>
      <w:proofErr w:type="spellStart"/>
      <w:r w:rsidRPr="005A55A6">
        <w:rPr>
          <w:rFonts w:asciiTheme="minorBidi" w:hAnsiTheme="minorBidi" w:cs="David" w:hint="cs"/>
          <w:sz w:val="24"/>
          <w:szCs w:val="24"/>
          <w:rtl/>
        </w:rPr>
        <w:t>מינהל</w:t>
      </w:r>
      <w:proofErr w:type="spellEnd"/>
      <w:r w:rsidRPr="005A55A6">
        <w:rPr>
          <w:rFonts w:asciiTheme="minorBidi" w:hAnsiTheme="minorBidi" w:cs="David" w:hint="cs"/>
          <w:sz w:val="24"/>
          <w:szCs w:val="24"/>
          <w:rtl/>
        </w:rPr>
        <w:t xml:space="preserve"> סביבה ופיתוח בר קיימא ב</w:t>
      </w:r>
      <w:r w:rsidRPr="005A55A6">
        <w:rPr>
          <w:rFonts w:asciiTheme="minorBidi" w:hAnsiTheme="minorBidi" w:cs="David"/>
          <w:sz w:val="24"/>
          <w:szCs w:val="24"/>
          <w:rtl/>
        </w:rPr>
        <w:t xml:space="preserve">משרד הכלכלה והתעשייה פונה בזאת לקבלת מידע אודות גופים </w:t>
      </w:r>
      <w:r w:rsidRPr="005A55A6">
        <w:rPr>
          <w:rFonts w:asciiTheme="minorBidi" w:hAnsiTheme="minorBidi" w:cs="David" w:hint="eastAsia"/>
          <w:sz w:val="24"/>
          <w:szCs w:val="24"/>
          <w:rtl/>
        </w:rPr>
        <w:t>המסוגלים</w:t>
      </w:r>
      <w:r w:rsidRPr="005A55A6">
        <w:rPr>
          <w:rFonts w:asciiTheme="minorBidi" w:hAnsiTheme="minorBidi" w:cs="David"/>
          <w:sz w:val="24"/>
          <w:szCs w:val="24"/>
          <w:rtl/>
        </w:rPr>
        <w:t xml:space="preserve"> </w:t>
      </w:r>
      <w:r w:rsidRPr="005A55A6">
        <w:rPr>
          <w:rFonts w:asciiTheme="minorBidi" w:hAnsiTheme="minorBidi" w:cs="David" w:hint="eastAsia"/>
          <w:sz w:val="24"/>
          <w:szCs w:val="24"/>
          <w:rtl/>
        </w:rPr>
        <w:t>לבצע</w:t>
      </w:r>
      <w:r w:rsidRPr="005A55A6">
        <w:rPr>
          <w:rFonts w:asciiTheme="minorBidi" w:hAnsiTheme="minorBidi" w:cs="David"/>
          <w:sz w:val="24"/>
          <w:szCs w:val="24"/>
          <w:rtl/>
        </w:rPr>
        <w:t xml:space="preserve"> </w:t>
      </w:r>
      <w:r w:rsidRPr="005A55A6">
        <w:rPr>
          <w:rFonts w:asciiTheme="minorBidi" w:hAnsiTheme="minorBidi" w:cs="David" w:hint="eastAsia"/>
          <w:sz w:val="24"/>
          <w:szCs w:val="24"/>
          <w:rtl/>
        </w:rPr>
        <w:t>הקמה</w:t>
      </w:r>
      <w:r w:rsidRPr="005A55A6">
        <w:rPr>
          <w:rFonts w:asciiTheme="minorBidi" w:hAnsiTheme="minorBidi" w:cs="David"/>
          <w:sz w:val="24"/>
          <w:szCs w:val="24"/>
          <w:rtl/>
        </w:rPr>
        <w:t xml:space="preserve"> </w:t>
      </w:r>
      <w:r w:rsidRPr="005A55A6">
        <w:rPr>
          <w:rFonts w:asciiTheme="minorBidi" w:hAnsiTheme="minorBidi" w:cs="David" w:hint="eastAsia"/>
          <w:sz w:val="24"/>
          <w:szCs w:val="24"/>
          <w:rtl/>
        </w:rPr>
        <w:t>תפעול</w:t>
      </w:r>
      <w:r w:rsidRPr="005A55A6">
        <w:rPr>
          <w:rFonts w:asciiTheme="minorBidi" w:hAnsiTheme="minorBidi" w:cs="David"/>
          <w:sz w:val="24"/>
          <w:szCs w:val="24"/>
          <w:rtl/>
        </w:rPr>
        <w:t xml:space="preserve"> </w:t>
      </w:r>
      <w:r w:rsidRPr="005A55A6">
        <w:rPr>
          <w:rFonts w:asciiTheme="minorBidi" w:hAnsiTheme="minorBidi" w:cs="David" w:hint="eastAsia"/>
          <w:sz w:val="24"/>
          <w:szCs w:val="24"/>
          <w:rtl/>
        </w:rPr>
        <w:t>ותחזוקה</w:t>
      </w:r>
      <w:r w:rsidRPr="005A55A6">
        <w:rPr>
          <w:rFonts w:asciiTheme="minorBidi" w:hAnsiTheme="minorBidi" w:cs="David"/>
          <w:sz w:val="24"/>
          <w:szCs w:val="24"/>
          <w:rtl/>
        </w:rPr>
        <w:t xml:space="preserve"> </w:t>
      </w:r>
      <w:r w:rsidRPr="005A55A6">
        <w:rPr>
          <w:rFonts w:asciiTheme="minorBidi" w:hAnsiTheme="minorBidi" w:cs="David" w:hint="eastAsia"/>
          <w:sz w:val="24"/>
          <w:szCs w:val="24"/>
          <w:rtl/>
        </w:rPr>
        <w:t>של</w:t>
      </w:r>
      <w:r w:rsidRPr="005A55A6">
        <w:rPr>
          <w:rFonts w:asciiTheme="minorBidi" w:hAnsiTheme="minorBidi" w:cs="David"/>
          <w:sz w:val="24"/>
          <w:szCs w:val="24"/>
          <w:rtl/>
        </w:rPr>
        <w:t xml:space="preserve"> </w:t>
      </w:r>
      <w:r w:rsidRPr="005A55A6">
        <w:rPr>
          <w:rFonts w:asciiTheme="minorBidi" w:hAnsiTheme="minorBidi" w:cs="David" w:hint="eastAsia"/>
          <w:sz w:val="24"/>
          <w:szCs w:val="24"/>
          <w:rtl/>
        </w:rPr>
        <w:t>שירותי</w:t>
      </w:r>
      <w:r w:rsidRPr="005A55A6">
        <w:rPr>
          <w:rFonts w:asciiTheme="minorBidi" w:hAnsiTheme="minorBidi" w:cs="David"/>
          <w:sz w:val="24"/>
          <w:szCs w:val="24"/>
          <w:rtl/>
        </w:rPr>
        <w:t xml:space="preserve"> </w:t>
      </w:r>
      <w:r w:rsidRPr="005A55A6">
        <w:rPr>
          <w:rFonts w:asciiTheme="minorBidi" w:hAnsiTheme="minorBidi" w:cs="David" w:hint="cs"/>
          <w:sz w:val="24"/>
          <w:szCs w:val="24"/>
          <w:rtl/>
        </w:rPr>
        <w:t>ה</w:t>
      </w:r>
      <w:r w:rsidRPr="005A55A6">
        <w:rPr>
          <w:rFonts w:asciiTheme="minorBidi" w:hAnsiTheme="minorBidi" w:cs="David" w:hint="eastAsia"/>
          <w:sz w:val="24"/>
          <w:szCs w:val="24"/>
          <w:rtl/>
        </w:rPr>
        <w:t>מרכז</w:t>
      </w:r>
      <w:r w:rsidRPr="005A55A6">
        <w:rPr>
          <w:rFonts w:asciiTheme="minorBidi" w:hAnsiTheme="minorBidi" w:cs="David" w:hint="cs"/>
          <w:sz w:val="24"/>
          <w:szCs w:val="24"/>
          <w:rtl/>
        </w:rPr>
        <w:t>,</w:t>
      </w:r>
      <w:r w:rsidRPr="005A55A6">
        <w:rPr>
          <w:rFonts w:asciiTheme="minorBidi" w:hAnsiTheme="minorBidi" w:cs="David"/>
          <w:sz w:val="24"/>
          <w:szCs w:val="24"/>
          <w:rtl/>
        </w:rPr>
        <w:t xml:space="preserve">  </w:t>
      </w:r>
      <w:r w:rsidRPr="005A55A6">
        <w:rPr>
          <w:rFonts w:asciiTheme="minorBidi" w:hAnsiTheme="minorBidi" w:cs="David" w:hint="eastAsia"/>
          <w:sz w:val="24"/>
          <w:szCs w:val="24"/>
          <w:rtl/>
        </w:rPr>
        <w:t>לרבות</w:t>
      </w:r>
      <w:r w:rsidRPr="005A55A6">
        <w:rPr>
          <w:rFonts w:asciiTheme="minorBidi" w:hAnsiTheme="minorBidi" w:cs="David"/>
          <w:sz w:val="24"/>
          <w:szCs w:val="24"/>
          <w:rtl/>
        </w:rPr>
        <w:t xml:space="preserve"> </w:t>
      </w:r>
      <w:r w:rsidRPr="005A55A6">
        <w:rPr>
          <w:rFonts w:asciiTheme="minorBidi" w:hAnsiTheme="minorBidi" w:cs="David" w:hint="eastAsia"/>
          <w:sz w:val="24"/>
          <w:szCs w:val="24"/>
          <w:rtl/>
        </w:rPr>
        <w:t>מידע</w:t>
      </w:r>
      <w:r w:rsidRPr="005A55A6">
        <w:rPr>
          <w:rFonts w:asciiTheme="minorBidi" w:hAnsiTheme="minorBidi" w:cs="David"/>
          <w:sz w:val="24"/>
          <w:szCs w:val="24"/>
          <w:rtl/>
        </w:rPr>
        <w:t xml:space="preserve"> </w:t>
      </w:r>
      <w:r w:rsidRPr="005A55A6">
        <w:rPr>
          <w:rFonts w:asciiTheme="minorBidi" w:hAnsiTheme="minorBidi" w:cs="David" w:hint="eastAsia"/>
          <w:sz w:val="24"/>
          <w:szCs w:val="24"/>
          <w:rtl/>
        </w:rPr>
        <w:t>בדבר</w:t>
      </w:r>
      <w:r w:rsidRPr="005A55A6">
        <w:rPr>
          <w:rFonts w:asciiTheme="minorBidi" w:hAnsiTheme="minorBidi" w:cs="David"/>
          <w:sz w:val="24"/>
          <w:szCs w:val="24"/>
          <w:rtl/>
        </w:rPr>
        <w:t xml:space="preserve"> </w:t>
      </w:r>
      <w:r w:rsidRPr="005A55A6">
        <w:rPr>
          <w:rFonts w:asciiTheme="minorBidi" w:hAnsiTheme="minorBidi" w:cs="David" w:hint="eastAsia"/>
          <w:sz w:val="24"/>
          <w:szCs w:val="24"/>
          <w:rtl/>
        </w:rPr>
        <w:t>המודלים</w:t>
      </w:r>
      <w:r w:rsidRPr="005A55A6">
        <w:rPr>
          <w:rFonts w:asciiTheme="minorBidi" w:hAnsiTheme="minorBidi" w:cs="David"/>
          <w:sz w:val="24"/>
          <w:szCs w:val="24"/>
          <w:rtl/>
        </w:rPr>
        <w:t xml:space="preserve"> </w:t>
      </w:r>
      <w:r w:rsidRPr="005A55A6">
        <w:rPr>
          <w:rFonts w:asciiTheme="minorBidi" w:hAnsiTheme="minorBidi" w:cs="David" w:hint="eastAsia"/>
          <w:sz w:val="24"/>
          <w:szCs w:val="24"/>
          <w:rtl/>
        </w:rPr>
        <w:t>האפשריים</w:t>
      </w:r>
      <w:r w:rsidRPr="005A55A6">
        <w:rPr>
          <w:rFonts w:asciiTheme="minorBidi" w:hAnsiTheme="minorBidi" w:cs="David"/>
          <w:sz w:val="24"/>
          <w:szCs w:val="24"/>
          <w:rtl/>
        </w:rPr>
        <w:t xml:space="preserve"> </w:t>
      </w:r>
      <w:r w:rsidRPr="005A55A6">
        <w:rPr>
          <w:rFonts w:asciiTheme="minorBidi" w:hAnsiTheme="minorBidi" w:cs="David" w:hint="eastAsia"/>
          <w:sz w:val="24"/>
          <w:szCs w:val="24"/>
          <w:rtl/>
        </w:rPr>
        <w:t>לביצוע</w:t>
      </w:r>
      <w:r w:rsidRPr="005A55A6">
        <w:rPr>
          <w:rFonts w:asciiTheme="minorBidi" w:hAnsiTheme="minorBidi" w:cs="David"/>
          <w:sz w:val="24"/>
          <w:szCs w:val="24"/>
          <w:rtl/>
        </w:rPr>
        <w:t xml:space="preserve"> </w:t>
      </w:r>
      <w:r w:rsidRPr="005A55A6">
        <w:rPr>
          <w:rFonts w:asciiTheme="minorBidi" w:hAnsiTheme="minorBidi" w:cs="David" w:hint="eastAsia"/>
          <w:sz w:val="24"/>
          <w:szCs w:val="24"/>
          <w:rtl/>
        </w:rPr>
        <w:t>הפעילות</w:t>
      </w:r>
      <w:r w:rsidRPr="005A55A6">
        <w:rPr>
          <w:rFonts w:asciiTheme="minorBidi" w:hAnsiTheme="minorBidi" w:cs="David"/>
          <w:sz w:val="24"/>
          <w:szCs w:val="24"/>
          <w:rtl/>
        </w:rPr>
        <w:t xml:space="preserve"> </w:t>
      </w:r>
      <w:r w:rsidRPr="005A55A6">
        <w:rPr>
          <w:rFonts w:asciiTheme="minorBidi" w:hAnsiTheme="minorBidi" w:cs="David" w:hint="eastAsia"/>
          <w:sz w:val="24"/>
          <w:szCs w:val="24"/>
          <w:rtl/>
        </w:rPr>
        <w:t>כאמור</w:t>
      </w:r>
      <w:r w:rsidRPr="005A55A6">
        <w:rPr>
          <w:rFonts w:asciiTheme="minorBidi" w:eastAsia="Calibri" w:hAnsiTheme="minorBidi" w:cs="David"/>
          <w:sz w:val="24"/>
          <w:szCs w:val="24"/>
          <w:rtl/>
        </w:rPr>
        <w:t>. פנייה זו נועדה לאפשר למשרד לקבל מידע (כפי שמפורט ב</w:t>
      </w:r>
      <w:r w:rsidRPr="005A55A6">
        <w:rPr>
          <w:rFonts w:asciiTheme="minorBidi" w:eastAsia="Calibri" w:hAnsiTheme="minorBidi" w:cs="David"/>
          <w:sz w:val="24"/>
          <w:szCs w:val="24"/>
        </w:rPr>
        <w:t>RFI</w:t>
      </w:r>
      <w:r w:rsidRPr="005A55A6">
        <w:rPr>
          <w:rFonts w:asciiTheme="minorBidi" w:eastAsia="Calibri" w:hAnsiTheme="minorBidi" w:cs="David"/>
          <w:sz w:val="24"/>
          <w:szCs w:val="24"/>
          <w:rtl/>
        </w:rPr>
        <w:t xml:space="preserve"> המלא), מתוך מטרה ללמוד על הגופים הקיימים היום בשוק ואשר יהיו מסוגלים ל</w:t>
      </w:r>
      <w:r w:rsidRPr="005A55A6">
        <w:rPr>
          <w:rFonts w:asciiTheme="minorBidi" w:eastAsia="Calibri" w:hAnsiTheme="minorBidi" w:cs="David" w:hint="cs"/>
          <w:sz w:val="24"/>
          <w:szCs w:val="24"/>
          <w:rtl/>
        </w:rPr>
        <w:t>הקים, ל</w:t>
      </w:r>
      <w:r w:rsidRPr="005A55A6">
        <w:rPr>
          <w:rFonts w:asciiTheme="minorBidi" w:eastAsia="Calibri" w:hAnsiTheme="minorBidi" w:cs="David"/>
          <w:sz w:val="24"/>
          <w:szCs w:val="24"/>
          <w:rtl/>
        </w:rPr>
        <w:t xml:space="preserve">הפעיל ולתחזק את </w:t>
      </w:r>
      <w:r w:rsidRPr="005A55A6">
        <w:rPr>
          <w:rFonts w:asciiTheme="minorBidi" w:eastAsia="Calibri" w:hAnsiTheme="minorBidi" w:cs="David" w:hint="cs"/>
          <w:sz w:val="24"/>
          <w:szCs w:val="24"/>
          <w:rtl/>
        </w:rPr>
        <w:t>המרכז שיוקם</w:t>
      </w:r>
      <w:r w:rsidRPr="005A55A6">
        <w:rPr>
          <w:rFonts w:asciiTheme="minorBidi" w:eastAsia="Calibri" w:hAnsiTheme="minorBidi" w:cs="David"/>
          <w:sz w:val="24"/>
          <w:szCs w:val="24"/>
          <w:rtl/>
        </w:rPr>
        <w:t xml:space="preserve">, במידה שהמשרד יחליט </w:t>
      </w:r>
      <w:r w:rsidRPr="005A55A6">
        <w:rPr>
          <w:rFonts w:asciiTheme="minorBidi" w:eastAsia="Calibri" w:hAnsiTheme="minorBidi" w:cs="David" w:hint="cs"/>
          <w:sz w:val="24"/>
          <w:szCs w:val="24"/>
          <w:rtl/>
        </w:rPr>
        <w:t>לפרסם מכרז להקמתו</w:t>
      </w:r>
      <w:r w:rsidRPr="005A55A6">
        <w:rPr>
          <w:rFonts w:asciiTheme="minorBidi" w:eastAsia="Calibri" w:hAnsiTheme="minorBidi" w:cs="David"/>
          <w:sz w:val="24"/>
          <w:szCs w:val="24"/>
          <w:rtl/>
        </w:rPr>
        <w:t xml:space="preserve">. בכלל זה, המשרד מבקש ללמוד במסגרת פנייה זו על המודלים האפשריים להפעלת </w:t>
      </w:r>
      <w:r w:rsidRPr="005A55A6">
        <w:rPr>
          <w:rFonts w:asciiTheme="minorBidi" w:eastAsia="Calibri" w:hAnsiTheme="minorBidi" w:cs="David" w:hint="cs"/>
          <w:sz w:val="24"/>
          <w:szCs w:val="24"/>
          <w:rtl/>
        </w:rPr>
        <w:t xml:space="preserve">המרכז </w:t>
      </w:r>
      <w:r w:rsidRPr="005A55A6">
        <w:rPr>
          <w:rFonts w:asciiTheme="minorBidi" w:eastAsia="Calibri" w:hAnsiTheme="minorBidi" w:cs="David"/>
          <w:sz w:val="24"/>
          <w:szCs w:val="24"/>
          <w:rtl/>
        </w:rPr>
        <w:t>באמצעות גורם חיצוני.</w:t>
      </w:r>
    </w:p>
    <w:p w:rsidR="00771831" w:rsidRPr="005A55A6" w:rsidRDefault="00771831" w:rsidP="006F3071">
      <w:pPr>
        <w:spacing w:after="0" w:line="360" w:lineRule="auto"/>
        <w:ind w:left="-1050" w:right="-142"/>
        <w:rPr>
          <w:rFonts w:asciiTheme="minorBidi" w:hAnsiTheme="minorBidi" w:cs="David"/>
          <w:sz w:val="24"/>
          <w:szCs w:val="24"/>
          <w:rtl/>
        </w:rPr>
      </w:pPr>
      <w:r w:rsidRPr="005A55A6">
        <w:rPr>
          <w:rFonts w:asciiTheme="minorBidi" w:eastAsia="Calibri" w:hAnsiTheme="minorBidi" w:cs="David"/>
          <w:sz w:val="24"/>
          <w:szCs w:val="24"/>
          <w:rtl/>
        </w:rPr>
        <w:t xml:space="preserve">גוף המבקש לקבל מידע נוסף </w:t>
      </w:r>
      <w:r w:rsidRPr="005A55A6">
        <w:rPr>
          <w:rFonts w:asciiTheme="minorBidi" w:hAnsiTheme="minorBidi" w:cs="David"/>
          <w:sz w:val="24"/>
          <w:szCs w:val="24"/>
          <w:rtl/>
        </w:rPr>
        <w:t>יכול לעיין ב</w:t>
      </w:r>
      <w:r w:rsidRPr="005A55A6">
        <w:rPr>
          <w:rFonts w:asciiTheme="minorBidi" w:hAnsiTheme="minorBidi" w:cs="David"/>
          <w:sz w:val="24"/>
          <w:szCs w:val="24"/>
        </w:rPr>
        <w:t>RFI</w:t>
      </w:r>
      <w:r w:rsidR="006F3071">
        <w:rPr>
          <w:rFonts w:asciiTheme="minorBidi" w:hAnsiTheme="minorBidi" w:cs="David"/>
          <w:sz w:val="24"/>
          <w:szCs w:val="24"/>
          <w:rtl/>
        </w:rPr>
        <w:t xml:space="preserve"> באתר המשרד בכתובת האינטרנט</w:t>
      </w:r>
      <w:r w:rsidRPr="005A55A6">
        <w:rPr>
          <w:rFonts w:asciiTheme="minorBidi" w:hAnsiTheme="minorBidi" w:cs="David"/>
          <w:sz w:val="24"/>
          <w:szCs w:val="24"/>
          <w:rtl/>
        </w:rPr>
        <w:t xml:space="preserve">: </w:t>
      </w:r>
      <w:hyperlink r:id="rId6" w:history="1">
        <w:r w:rsidRPr="005A55A6">
          <w:rPr>
            <w:rFonts w:asciiTheme="minorBidi" w:eastAsia="Calibri" w:hAnsiTheme="minorBidi" w:cs="David"/>
            <w:color w:val="0000FF"/>
            <w:sz w:val="24"/>
            <w:szCs w:val="24"/>
            <w:u w:val="single"/>
          </w:rPr>
          <w:t>http://economy.gov.il/tenders</w:t>
        </w:r>
      </w:hyperlink>
      <w:r w:rsidRPr="005A55A6">
        <w:rPr>
          <w:rFonts w:asciiTheme="minorBidi" w:hAnsiTheme="minorBidi" w:cs="David"/>
          <w:sz w:val="24"/>
          <w:szCs w:val="24"/>
          <w:rtl/>
          <w:lang w:eastAsia="he-IL"/>
        </w:rPr>
        <w:t>.</w:t>
      </w:r>
      <w:r w:rsidRPr="005A55A6">
        <w:rPr>
          <w:rFonts w:asciiTheme="minorBidi" w:hAnsiTheme="minorBidi" w:cs="David"/>
          <w:sz w:val="24"/>
          <w:szCs w:val="24"/>
          <w:rtl/>
        </w:rPr>
        <w:t xml:space="preserve">  </w:t>
      </w:r>
    </w:p>
    <w:p w:rsidR="00771831" w:rsidRPr="005A55A6" w:rsidRDefault="00771831" w:rsidP="006F3071">
      <w:pPr>
        <w:spacing w:after="0" w:line="360" w:lineRule="auto"/>
        <w:ind w:left="-1093"/>
        <w:contextualSpacing/>
        <w:rPr>
          <w:rFonts w:ascii="Times New Roman" w:hAnsi="Times New Roman" w:cs="David"/>
          <w:b/>
          <w:bCs/>
          <w:sz w:val="24"/>
          <w:szCs w:val="24"/>
          <w:u w:val="single"/>
          <w:rtl/>
        </w:rPr>
      </w:pPr>
      <w:r w:rsidRPr="005A55A6">
        <w:rPr>
          <w:rFonts w:ascii="Times New Roman" w:hAnsi="Times New Roman" w:cs="David" w:hint="cs"/>
          <w:sz w:val="24"/>
          <w:szCs w:val="24"/>
          <w:rtl/>
        </w:rPr>
        <w:t xml:space="preserve">מציעים המעוניינים לתת מענה למידע הנדרש לעיל,  מוזמנים לפנות לוועדת המכרזים במשרד הכלכלה, רח' בנק ישראל 5 ירושלים, קריית הממשלה, באמצעות דוא"ל  </w:t>
      </w:r>
      <w:hyperlink r:id="rId7" w:history="1">
        <w:r w:rsidRPr="005A55A6">
          <w:rPr>
            <w:rStyle w:val="Hyperlink"/>
            <w:rFonts w:ascii="Times New Roman" w:hAnsi="Times New Roman" w:cs="David"/>
            <w:sz w:val="24"/>
            <w:szCs w:val="24"/>
          </w:rPr>
          <w:t>Yaffa.Assis@Economy.gov.il</w:t>
        </w:r>
      </w:hyperlink>
      <w:r w:rsidRPr="005A55A6">
        <w:rPr>
          <w:rFonts w:ascii="Times New Roman" w:hAnsi="Times New Roman" w:cs="David" w:hint="cs"/>
          <w:sz w:val="24"/>
          <w:szCs w:val="24"/>
          <w:rtl/>
        </w:rPr>
        <w:t xml:space="preserve">  </w:t>
      </w:r>
      <w:r w:rsidRPr="005A55A6">
        <w:rPr>
          <w:rFonts w:ascii="Times New Roman" w:hAnsi="Times New Roman" w:cs="David" w:hint="cs"/>
          <w:b/>
          <w:bCs/>
          <w:sz w:val="24"/>
          <w:szCs w:val="24"/>
          <w:u w:val="single"/>
          <w:rtl/>
        </w:rPr>
        <w:t>לידי גב' יפה עסיס.  טלפון לצורך בירורים: 02-6662188.</w:t>
      </w:r>
    </w:p>
    <w:p w:rsidR="00771831" w:rsidRDefault="00771831" w:rsidP="00771831">
      <w:pPr>
        <w:spacing w:after="0" w:line="360" w:lineRule="auto"/>
        <w:ind w:left="-199"/>
        <w:rPr>
          <w:rFonts w:ascii="Times New Roman" w:hAnsi="Times New Roman" w:cs="David"/>
          <w:noProof/>
          <w:sz w:val="24"/>
          <w:szCs w:val="24"/>
          <w:rtl/>
          <w:lang w:eastAsia="he-IL"/>
        </w:rPr>
      </w:pPr>
    </w:p>
    <w:p w:rsidR="006F3071" w:rsidRDefault="00771831" w:rsidP="006F3071">
      <w:pPr>
        <w:spacing w:after="0" w:line="360" w:lineRule="auto"/>
        <w:ind w:left="-1093"/>
        <w:rPr>
          <w:rFonts w:ascii="Times New Roman" w:hAnsi="Times New Roman" w:cs="David"/>
          <w:noProof/>
          <w:sz w:val="24"/>
          <w:szCs w:val="24"/>
          <w:rtl/>
          <w:lang w:eastAsia="he-IL"/>
        </w:rPr>
      </w:pPr>
      <w:r w:rsidRPr="005A55A6">
        <w:rPr>
          <w:rFonts w:ascii="Times New Roman" w:hAnsi="Times New Roman" w:cs="David"/>
          <w:noProof/>
          <w:sz w:val="24"/>
          <w:szCs w:val="24"/>
          <w:rtl/>
          <w:lang w:eastAsia="he-IL"/>
        </w:rPr>
        <w:t xml:space="preserve">שאלות והבהרות יש להפנות לכתובת דוא"ל  </w:t>
      </w:r>
      <w:hyperlink r:id="rId8" w:history="1">
        <w:r w:rsidRPr="005A55A6">
          <w:rPr>
            <w:rFonts w:ascii="Times New Roman" w:hAnsi="Times New Roman" w:cs="David"/>
            <w:noProof/>
            <w:color w:val="0563C1"/>
            <w:sz w:val="24"/>
            <w:szCs w:val="24"/>
            <w:u w:val="single"/>
            <w:lang w:eastAsia="he-IL"/>
          </w:rPr>
          <w:t>sima.piamenta@economy.gov.il</w:t>
        </w:r>
      </w:hyperlink>
      <w:r w:rsidRPr="005A55A6">
        <w:rPr>
          <w:rFonts w:ascii="Times New Roman" w:hAnsi="Times New Roman" w:cs="David" w:hint="cs"/>
          <w:noProof/>
          <w:sz w:val="24"/>
          <w:szCs w:val="24"/>
          <w:rtl/>
          <w:lang w:eastAsia="he-IL"/>
        </w:rPr>
        <w:t xml:space="preserve"> </w:t>
      </w:r>
      <w:r w:rsidRPr="005A55A6">
        <w:rPr>
          <w:rFonts w:ascii="Times New Roman" w:hAnsi="Times New Roman" w:cs="David"/>
          <w:noProof/>
          <w:sz w:val="24"/>
          <w:szCs w:val="24"/>
          <w:rtl/>
          <w:lang w:eastAsia="he-IL"/>
        </w:rPr>
        <w:t xml:space="preserve">עד </w:t>
      </w:r>
      <w:r w:rsidRPr="005A55A6">
        <w:rPr>
          <w:rFonts w:ascii="Times New Roman" w:hAnsi="Times New Roman" w:cs="David" w:hint="cs"/>
          <w:noProof/>
          <w:sz w:val="24"/>
          <w:szCs w:val="24"/>
          <w:rtl/>
          <w:lang w:eastAsia="he-IL"/>
        </w:rPr>
        <w:t>ל</w:t>
      </w:r>
      <w:r w:rsidRPr="005A55A6">
        <w:rPr>
          <w:rFonts w:ascii="Times New Roman" w:hAnsi="Times New Roman" w:cs="David"/>
          <w:noProof/>
          <w:sz w:val="24"/>
          <w:szCs w:val="24"/>
          <w:rtl/>
          <w:lang w:eastAsia="he-IL"/>
        </w:rPr>
        <w:t xml:space="preserve">יום </w:t>
      </w:r>
      <w:r w:rsidRPr="005A55A6">
        <w:rPr>
          <w:rFonts w:ascii="Times New Roman" w:hAnsi="Times New Roman" w:cs="David" w:hint="cs"/>
          <w:noProof/>
          <w:sz w:val="24"/>
          <w:szCs w:val="24"/>
          <w:rtl/>
          <w:lang w:eastAsia="he-IL"/>
        </w:rPr>
        <w:t>שלישי</w:t>
      </w:r>
      <w:r w:rsidRPr="005A55A6">
        <w:rPr>
          <w:rFonts w:ascii="Times New Roman" w:hAnsi="Times New Roman" w:cs="David"/>
          <w:noProof/>
          <w:sz w:val="24"/>
          <w:szCs w:val="24"/>
          <w:rtl/>
          <w:lang w:eastAsia="he-IL"/>
        </w:rPr>
        <w:t>, י"</w:t>
      </w:r>
      <w:r w:rsidRPr="005A55A6">
        <w:rPr>
          <w:rFonts w:ascii="Times New Roman" w:hAnsi="Times New Roman" w:cs="David" w:hint="cs"/>
          <w:noProof/>
          <w:sz w:val="24"/>
          <w:szCs w:val="24"/>
          <w:rtl/>
          <w:lang w:eastAsia="he-IL"/>
        </w:rPr>
        <w:t>ד</w:t>
      </w:r>
      <w:r w:rsidRPr="005A55A6">
        <w:rPr>
          <w:rFonts w:ascii="Times New Roman" w:hAnsi="Times New Roman" w:cs="David"/>
          <w:noProof/>
          <w:sz w:val="24"/>
          <w:szCs w:val="24"/>
          <w:rtl/>
          <w:lang w:eastAsia="he-IL"/>
        </w:rPr>
        <w:t xml:space="preserve"> אלול התשע"ז -</w:t>
      </w:r>
      <w:r w:rsidRPr="005A55A6">
        <w:rPr>
          <w:rFonts w:ascii="Times New Roman" w:hAnsi="Times New Roman" w:cs="David" w:hint="cs"/>
          <w:noProof/>
          <w:sz w:val="24"/>
          <w:szCs w:val="24"/>
          <w:rtl/>
          <w:lang w:eastAsia="he-IL"/>
        </w:rPr>
        <w:t>5</w:t>
      </w:r>
      <w:r w:rsidRPr="005A55A6">
        <w:rPr>
          <w:rFonts w:ascii="Times New Roman" w:hAnsi="Times New Roman" w:cs="David"/>
          <w:noProof/>
          <w:sz w:val="24"/>
          <w:szCs w:val="24"/>
          <w:rtl/>
          <w:lang w:eastAsia="he-IL"/>
        </w:rPr>
        <w:t xml:space="preserve">/9/2017 </w:t>
      </w:r>
      <w:r w:rsidRPr="005A55A6">
        <w:rPr>
          <w:rFonts w:ascii="Times New Roman" w:hAnsi="Times New Roman" w:cs="David" w:hint="cs"/>
          <w:noProof/>
          <w:sz w:val="24"/>
          <w:szCs w:val="24"/>
          <w:rtl/>
          <w:lang w:eastAsia="he-IL"/>
        </w:rPr>
        <w:t>ב</w:t>
      </w:r>
      <w:r w:rsidRPr="005A55A6">
        <w:rPr>
          <w:rFonts w:ascii="Times New Roman" w:hAnsi="Times New Roman" w:cs="David"/>
          <w:noProof/>
          <w:sz w:val="24"/>
          <w:szCs w:val="24"/>
          <w:rtl/>
          <w:lang w:eastAsia="he-IL"/>
        </w:rPr>
        <w:t xml:space="preserve">שעה 12:00 </w:t>
      </w:r>
      <w:r w:rsidRPr="005A55A6">
        <w:rPr>
          <w:rFonts w:ascii="Times New Roman" w:hAnsi="Times New Roman" w:cs="David" w:hint="cs"/>
          <w:noProof/>
          <w:sz w:val="24"/>
          <w:szCs w:val="24"/>
          <w:rtl/>
          <w:lang w:eastAsia="he-IL"/>
        </w:rPr>
        <w:t>לגב' סימה פיאמנטה</w:t>
      </w:r>
      <w:r w:rsidRPr="005A55A6">
        <w:rPr>
          <w:rFonts w:ascii="Times New Roman" w:hAnsi="Times New Roman" w:cs="David"/>
          <w:noProof/>
          <w:sz w:val="24"/>
          <w:szCs w:val="24"/>
          <w:rtl/>
          <w:lang w:eastAsia="he-IL"/>
        </w:rPr>
        <w:t>, ועדת המכרזים</w:t>
      </w:r>
      <w:r w:rsidRPr="005A55A6">
        <w:rPr>
          <w:rFonts w:ascii="Times New Roman" w:hAnsi="Times New Roman" w:cs="David" w:hint="cs"/>
          <w:noProof/>
          <w:sz w:val="24"/>
          <w:szCs w:val="24"/>
          <w:rtl/>
          <w:lang w:eastAsia="he-IL"/>
        </w:rPr>
        <w:t>.</w:t>
      </w:r>
      <w:r w:rsidRPr="005A55A6">
        <w:rPr>
          <w:rFonts w:ascii="Times New Roman" w:hAnsi="Times New Roman" w:cs="David"/>
          <w:noProof/>
          <w:sz w:val="24"/>
          <w:szCs w:val="24"/>
          <w:rtl/>
          <w:lang w:eastAsia="he-IL"/>
        </w:rPr>
        <w:t xml:space="preserve"> יש לוודא אישור קבלת </w:t>
      </w:r>
      <w:r w:rsidRPr="005A55A6">
        <w:rPr>
          <w:rFonts w:ascii="Times New Roman" w:hAnsi="Times New Roman" w:cs="David" w:hint="cs"/>
          <w:noProof/>
          <w:sz w:val="24"/>
          <w:szCs w:val="24"/>
          <w:rtl/>
          <w:lang w:eastAsia="he-IL"/>
        </w:rPr>
        <w:t>הדואר</w:t>
      </w:r>
      <w:r w:rsidRPr="005A55A6">
        <w:rPr>
          <w:rFonts w:ascii="Times New Roman" w:hAnsi="Times New Roman" w:cs="David"/>
          <w:noProof/>
          <w:sz w:val="24"/>
          <w:szCs w:val="24"/>
          <w:rtl/>
          <w:lang w:eastAsia="he-IL"/>
        </w:rPr>
        <w:t xml:space="preserve"> בטלפון מס</w:t>
      </w:r>
      <w:r w:rsidRPr="005A55A6">
        <w:rPr>
          <w:rFonts w:ascii="Times New Roman" w:hAnsi="Times New Roman" w:cs="David" w:hint="cs"/>
          <w:noProof/>
          <w:sz w:val="24"/>
          <w:szCs w:val="24"/>
          <w:rtl/>
          <w:lang w:eastAsia="he-IL"/>
        </w:rPr>
        <w:t>':</w:t>
      </w:r>
      <w:r w:rsidRPr="005A55A6">
        <w:rPr>
          <w:rFonts w:ascii="Times New Roman" w:hAnsi="Times New Roman" w:cs="David"/>
          <w:noProof/>
          <w:sz w:val="24"/>
          <w:szCs w:val="24"/>
          <w:rtl/>
          <w:lang w:eastAsia="he-IL"/>
        </w:rPr>
        <w:t>02-6662600</w:t>
      </w:r>
      <w:r w:rsidRPr="005A55A6">
        <w:rPr>
          <w:rFonts w:ascii="Times New Roman" w:hAnsi="Times New Roman" w:cs="David" w:hint="cs"/>
          <w:noProof/>
          <w:sz w:val="24"/>
          <w:szCs w:val="24"/>
          <w:rtl/>
          <w:lang w:eastAsia="he-IL"/>
        </w:rPr>
        <w:t xml:space="preserve"> או באמצעות דוא"ל חוזר </w:t>
      </w:r>
      <w:r w:rsidRPr="005A55A6">
        <w:rPr>
          <w:rFonts w:ascii="Times New Roman" w:hAnsi="Times New Roman" w:cs="David"/>
          <w:noProof/>
          <w:sz w:val="24"/>
          <w:szCs w:val="24"/>
          <w:rtl/>
          <w:lang w:eastAsia="he-IL"/>
        </w:rPr>
        <w:t xml:space="preserve">שאלות שיועברו בכל אמצעי אחר או בע"פ </w:t>
      </w:r>
      <w:r w:rsidRPr="005A55A6">
        <w:rPr>
          <w:rFonts w:ascii="Times New Roman" w:hAnsi="Times New Roman" w:cs="David" w:hint="cs"/>
          <w:noProof/>
          <w:sz w:val="24"/>
          <w:szCs w:val="24"/>
          <w:rtl/>
          <w:lang w:eastAsia="he-IL"/>
        </w:rPr>
        <w:t xml:space="preserve">או בפקס </w:t>
      </w:r>
      <w:r w:rsidRPr="005A55A6">
        <w:rPr>
          <w:rFonts w:ascii="Times New Roman" w:hAnsi="Times New Roman" w:cs="David"/>
          <w:noProof/>
          <w:sz w:val="24"/>
          <w:szCs w:val="24"/>
          <w:rtl/>
          <w:lang w:eastAsia="he-IL"/>
        </w:rPr>
        <w:t>- לא ייענו.</w:t>
      </w:r>
    </w:p>
    <w:p w:rsidR="006F3071" w:rsidRPr="00FB5D93" w:rsidRDefault="006F3071" w:rsidP="006F3071">
      <w:pPr>
        <w:spacing w:after="0" w:line="360" w:lineRule="auto"/>
        <w:ind w:left="-1093"/>
        <w:rPr>
          <w:rFonts w:ascii="Times New Roman" w:hAnsi="Times New Roman" w:cs="David"/>
          <w:noProof/>
          <w:sz w:val="24"/>
          <w:szCs w:val="24"/>
          <w:rtl/>
          <w:lang w:eastAsia="he-IL"/>
        </w:rPr>
      </w:pPr>
      <w:r w:rsidRPr="00FB5D93">
        <w:rPr>
          <w:rFonts w:ascii="Times New Roman" w:hAnsi="Times New Roman" w:cs="David" w:hint="eastAsia"/>
          <w:noProof/>
          <w:sz w:val="24"/>
          <w:szCs w:val="24"/>
          <w:rtl/>
          <w:lang w:eastAsia="he-IL"/>
        </w:rPr>
        <w:t>תשובות</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יפורסמו</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באתר</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האינטרנט</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שכתובתו</w:t>
      </w:r>
      <w:r w:rsidRPr="00FB5D93">
        <w:rPr>
          <w:rFonts w:ascii="Times New Roman" w:hAnsi="Times New Roman" w:cs="David"/>
          <w:noProof/>
          <w:sz w:val="24"/>
          <w:szCs w:val="24"/>
          <w:rtl/>
          <w:lang w:eastAsia="he-IL"/>
        </w:rPr>
        <w:t xml:space="preserve">: </w:t>
      </w:r>
      <w:r w:rsidRPr="00FB5D93">
        <w:rPr>
          <w:rFonts w:ascii="Times New Roman" w:hAnsi="Times New Roman" w:cs="David"/>
          <w:noProof/>
          <w:sz w:val="24"/>
          <w:szCs w:val="24"/>
          <w:lang w:eastAsia="he-IL"/>
        </w:rPr>
        <w:t>http://economy.gov.il/tenders</w:t>
      </w:r>
      <w:r w:rsidRPr="00FB5D93">
        <w:rPr>
          <w:rFonts w:ascii="Times New Roman" w:hAnsi="Times New Roman" w:cs="David"/>
          <w:noProof/>
          <w:sz w:val="24"/>
          <w:szCs w:val="24"/>
          <w:rtl/>
          <w:lang w:eastAsia="he-IL"/>
        </w:rPr>
        <w:t xml:space="preserve"> </w:t>
      </w:r>
      <w:r>
        <w:rPr>
          <w:rFonts w:ascii="Times New Roman" w:hAnsi="Times New Roman" w:cs="David" w:hint="cs"/>
          <w:noProof/>
          <w:sz w:val="24"/>
          <w:szCs w:val="24"/>
          <w:rtl/>
          <w:lang w:eastAsia="he-IL"/>
        </w:rPr>
        <w:t xml:space="preserve">ביום שלישי, ו' תשרי התשע"ח </w:t>
      </w:r>
      <w:r>
        <w:rPr>
          <w:rFonts w:ascii="Times New Roman" w:hAnsi="Times New Roman" w:cs="David"/>
          <w:noProof/>
          <w:sz w:val="24"/>
          <w:szCs w:val="24"/>
          <w:rtl/>
          <w:lang w:eastAsia="he-IL"/>
        </w:rPr>
        <w:t>–</w:t>
      </w:r>
      <w:r>
        <w:rPr>
          <w:rFonts w:ascii="Times New Roman" w:hAnsi="Times New Roman" w:cs="David" w:hint="cs"/>
          <w:noProof/>
          <w:sz w:val="24"/>
          <w:szCs w:val="24"/>
          <w:rtl/>
          <w:lang w:eastAsia="he-IL"/>
        </w:rPr>
        <w:t xml:space="preserve"> 26.9.2017.</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רק</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תשובות</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שפורסמו</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באתר</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האינטרנט</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כמפורט</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לעיל</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מחייבות</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את</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המשרד</w:t>
      </w:r>
      <w:r w:rsidRPr="00FB5D93">
        <w:rPr>
          <w:rFonts w:ascii="Times New Roman" w:hAnsi="Times New Roman" w:cs="David"/>
          <w:noProof/>
          <w:sz w:val="24"/>
          <w:szCs w:val="24"/>
          <w:rtl/>
          <w:lang w:eastAsia="he-IL"/>
        </w:rPr>
        <w:t>.</w:t>
      </w:r>
    </w:p>
    <w:p w:rsidR="00771831" w:rsidRDefault="00771831" w:rsidP="00771831">
      <w:pPr>
        <w:spacing w:after="0" w:line="360" w:lineRule="auto"/>
        <w:ind w:left="-199"/>
        <w:rPr>
          <w:rFonts w:ascii="Times New Roman" w:hAnsi="Times New Roman" w:cs="David"/>
          <w:b/>
          <w:bCs/>
          <w:sz w:val="24"/>
          <w:szCs w:val="24"/>
          <w:rtl/>
        </w:rPr>
      </w:pPr>
    </w:p>
    <w:p w:rsidR="00771831" w:rsidRDefault="00771831" w:rsidP="006F3071">
      <w:pPr>
        <w:spacing w:after="0" w:line="360" w:lineRule="auto"/>
        <w:ind w:left="-1093"/>
        <w:rPr>
          <w:rFonts w:ascii="Times New Roman" w:hAnsi="Times New Roman" w:cs="David"/>
          <w:b/>
          <w:bCs/>
          <w:sz w:val="24"/>
          <w:szCs w:val="24"/>
          <w:rtl/>
        </w:rPr>
      </w:pPr>
      <w:r w:rsidRPr="005A55A6">
        <w:rPr>
          <w:rFonts w:ascii="Times New Roman" w:hAnsi="Times New Roman" w:cs="David" w:hint="cs"/>
          <w:b/>
          <w:bCs/>
          <w:sz w:val="24"/>
          <w:szCs w:val="24"/>
          <w:rtl/>
        </w:rPr>
        <w:t xml:space="preserve">המועד האחרון להגשת מענה לפנייה יום שני, כ"ו תשרי </w:t>
      </w:r>
      <w:proofErr w:type="spellStart"/>
      <w:r w:rsidRPr="005A55A6">
        <w:rPr>
          <w:rFonts w:ascii="Times New Roman" w:hAnsi="Times New Roman" w:cs="David" w:hint="cs"/>
          <w:b/>
          <w:bCs/>
          <w:sz w:val="24"/>
          <w:szCs w:val="24"/>
          <w:rtl/>
        </w:rPr>
        <w:t>התש</w:t>
      </w:r>
      <w:r>
        <w:rPr>
          <w:rFonts w:ascii="Times New Roman" w:hAnsi="Times New Roman" w:cs="David" w:hint="cs"/>
          <w:b/>
          <w:bCs/>
          <w:sz w:val="24"/>
          <w:szCs w:val="24"/>
          <w:rtl/>
        </w:rPr>
        <w:t>ע</w:t>
      </w:r>
      <w:r w:rsidRPr="005A55A6">
        <w:rPr>
          <w:rFonts w:ascii="Times New Roman" w:hAnsi="Times New Roman" w:cs="David" w:hint="cs"/>
          <w:b/>
          <w:bCs/>
          <w:sz w:val="24"/>
          <w:szCs w:val="24"/>
          <w:rtl/>
        </w:rPr>
        <w:t>"ח</w:t>
      </w:r>
      <w:proofErr w:type="spellEnd"/>
      <w:r w:rsidRPr="005A55A6">
        <w:rPr>
          <w:rFonts w:ascii="Times New Roman" w:hAnsi="Times New Roman" w:cs="David" w:hint="cs"/>
          <w:b/>
          <w:bCs/>
          <w:sz w:val="24"/>
          <w:szCs w:val="24"/>
          <w:rtl/>
        </w:rPr>
        <w:t xml:space="preserve">  16/10/2017 עד השעה 12:00.</w:t>
      </w:r>
    </w:p>
    <w:p w:rsidR="00771831" w:rsidRPr="005A55A6" w:rsidRDefault="00771831" w:rsidP="00771831">
      <w:pPr>
        <w:spacing w:after="0" w:line="360" w:lineRule="auto"/>
        <w:ind w:left="-199"/>
        <w:rPr>
          <w:rFonts w:ascii="Times New Roman" w:hAnsi="Times New Roman" w:cs="David"/>
          <w:b/>
          <w:bCs/>
          <w:sz w:val="24"/>
          <w:szCs w:val="24"/>
          <w:rtl/>
        </w:rPr>
      </w:pPr>
    </w:p>
    <w:p w:rsidR="00771831" w:rsidRDefault="00771831" w:rsidP="006F3071">
      <w:pPr>
        <w:spacing w:after="0" w:line="360" w:lineRule="auto"/>
        <w:ind w:left="-1093"/>
        <w:rPr>
          <w:rFonts w:ascii="Times New Roman" w:hAnsi="Times New Roman" w:cs="David"/>
          <w:b/>
          <w:bCs/>
          <w:sz w:val="24"/>
          <w:szCs w:val="24"/>
          <w:rtl/>
        </w:rPr>
      </w:pPr>
      <w:r w:rsidRPr="005A55A6">
        <w:rPr>
          <w:rFonts w:ascii="Times New Roman" w:hAnsi="Times New Roman" w:cs="David" w:hint="cs"/>
          <w:b/>
          <w:bCs/>
          <w:sz w:val="24"/>
          <w:szCs w:val="24"/>
          <w:rtl/>
        </w:rPr>
        <w:t xml:space="preserve">פנייה זו אינה בבחינת הזמנה להציע הצעות ואינה חלק מהליכי מכרז  או בחירת מציעים עימם תתבצע ההתקשרות , אלא  רק פנייה מקדמית  לצורך קבלת מידע בלבד ובעקבותיה ישקול המשרד את המשך פעולותיו. </w:t>
      </w:r>
    </w:p>
    <w:p w:rsidR="00771831" w:rsidRPr="005A55A6" w:rsidRDefault="00771831" w:rsidP="00771831">
      <w:pPr>
        <w:spacing w:after="0" w:line="360" w:lineRule="auto"/>
        <w:ind w:left="-199"/>
        <w:rPr>
          <w:rFonts w:ascii="Times New Roman" w:hAnsi="Times New Roman" w:cs="David"/>
          <w:b/>
          <w:bCs/>
          <w:sz w:val="24"/>
          <w:szCs w:val="24"/>
          <w:rtl/>
        </w:rPr>
      </w:pPr>
    </w:p>
    <w:p w:rsidR="00771831" w:rsidRPr="005A55A6" w:rsidRDefault="00771831" w:rsidP="006F3071">
      <w:pPr>
        <w:spacing w:after="0" w:line="360" w:lineRule="auto"/>
        <w:ind w:left="-1093"/>
        <w:rPr>
          <w:rFonts w:ascii="Times New Roman" w:hAnsi="Times New Roman" w:cs="David"/>
          <w:b/>
          <w:bCs/>
          <w:sz w:val="24"/>
          <w:szCs w:val="24"/>
          <w:rtl/>
        </w:rPr>
      </w:pPr>
      <w:r w:rsidRPr="005A55A6">
        <w:rPr>
          <w:rFonts w:ascii="Times New Roman" w:hAnsi="Times New Roman" w:cs="David" w:hint="cs"/>
          <w:b/>
          <w:bCs/>
          <w:sz w:val="24"/>
          <w:szCs w:val="24"/>
          <w:rtl/>
        </w:rPr>
        <w:t>מענה לפנייה זו לא יהווה תנאי להשתתפות בכל הליך עתידי של בדיקת הצעות הבאות בחשבון לצורך ביצוע ההתקשרות או בהליך מכרזי שייערכו בעקבותיו ולא יקנה יתרון במכרז או בכל התקשרות אחרת למי שנענה לפנייה זו רק בשל כך שנענה לפנייה.</w:t>
      </w:r>
    </w:p>
    <w:p w:rsidR="00771831" w:rsidRPr="005A55A6" w:rsidRDefault="00771831" w:rsidP="006F3071">
      <w:pPr>
        <w:spacing w:after="0" w:line="360" w:lineRule="auto"/>
        <w:ind w:left="-1093"/>
        <w:rPr>
          <w:rFonts w:ascii="Times New Roman" w:hAnsi="Times New Roman" w:cs="David"/>
          <w:sz w:val="24"/>
          <w:szCs w:val="24"/>
          <w:rtl/>
        </w:rPr>
      </w:pPr>
      <w:r w:rsidRPr="005A55A6">
        <w:rPr>
          <w:rFonts w:ascii="Times New Roman" w:hAnsi="Times New Roman" w:cs="David" w:hint="cs"/>
          <w:b/>
          <w:bCs/>
          <w:sz w:val="24"/>
          <w:szCs w:val="24"/>
          <w:rtl/>
        </w:rPr>
        <w:t xml:space="preserve">מבלי לגרוע מהאמור במסמך זה, המשרד שומר לעצמו את הזכות לפנות בשאלת הבהרה או בפנייה לקבלת מידע או כל נתון אחר למשיבים לפנייה זו כולם או חלקם. </w:t>
      </w:r>
      <w:r w:rsidRPr="005A55A6">
        <w:rPr>
          <w:rFonts w:ascii="Times New Roman" w:hAnsi="Times New Roman" w:cs="David" w:hint="cs"/>
          <w:sz w:val="24"/>
          <w:szCs w:val="24"/>
          <w:rtl/>
        </w:rPr>
        <w:t xml:space="preserve"> </w:t>
      </w:r>
    </w:p>
    <w:p w:rsidR="00771831" w:rsidRPr="005A55A6" w:rsidRDefault="00771831" w:rsidP="00771831">
      <w:pPr>
        <w:spacing w:after="0" w:line="360" w:lineRule="auto"/>
        <w:rPr>
          <w:rFonts w:ascii="Times New Roman" w:hAnsi="Times New Roman" w:cs="David"/>
          <w:sz w:val="24"/>
          <w:szCs w:val="24"/>
          <w:rtl/>
        </w:rPr>
      </w:pPr>
    </w:p>
    <w:p w:rsidR="00BF4F32" w:rsidRPr="00771831" w:rsidRDefault="00771831" w:rsidP="00771831">
      <w:pPr>
        <w:spacing w:after="0" w:line="360" w:lineRule="auto"/>
        <w:jc w:val="center"/>
        <w:rPr>
          <w:rFonts w:ascii="Times New Roman" w:hAnsi="Times New Roman" w:cs="David"/>
          <w:b/>
          <w:bCs/>
          <w:sz w:val="24"/>
          <w:szCs w:val="24"/>
        </w:rPr>
      </w:pPr>
      <w:r w:rsidRPr="005A55A6">
        <w:rPr>
          <w:rFonts w:ascii="Times New Roman" w:hAnsi="Times New Roman" w:cs="David" w:hint="cs"/>
          <w:b/>
          <w:bCs/>
          <w:sz w:val="24"/>
          <w:szCs w:val="24"/>
          <w:u w:val="single"/>
          <w:rtl/>
        </w:rPr>
        <w:t xml:space="preserve">כתובתנו באינטרנט: </w:t>
      </w:r>
      <w:hyperlink r:id="rId9" w:history="1">
        <w:r w:rsidRPr="005A55A6">
          <w:rPr>
            <w:rFonts w:ascii="Times New Roman" w:hAnsi="Times New Roman" w:cs="David"/>
            <w:b/>
            <w:bCs/>
            <w:color w:val="0000FF"/>
            <w:sz w:val="24"/>
            <w:szCs w:val="24"/>
            <w:u w:val="single"/>
          </w:rPr>
          <w:t>www.economy.gov.il</w:t>
        </w:r>
      </w:hyperlink>
    </w:p>
    <w:sectPr w:rsidR="00BF4F32" w:rsidRPr="00771831" w:rsidSect="006F3071">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418" w:header="0" w:footer="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06A9" w:rsidRDefault="00E306A9">
      <w:pPr>
        <w:spacing w:after="0" w:line="240" w:lineRule="auto"/>
      </w:pPr>
      <w:r>
        <w:separator/>
      </w:r>
    </w:p>
  </w:endnote>
  <w:endnote w:type="continuationSeparator" w:id="0">
    <w:p w:rsidR="00E306A9" w:rsidRDefault="00E306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21002A87" w:usb1="00000000" w:usb2="00000000" w:usb3="00000000" w:csb0="0001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33B9" w:rsidRDefault="005233B9">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33B9" w:rsidRPr="00340B09" w:rsidRDefault="00566990" w:rsidP="006D3201">
    <w:pPr>
      <w:ind w:left="-835"/>
      <w:rPr>
        <w:sz w:val="20"/>
        <w:szCs w:val="20"/>
      </w:rPr>
    </w:pPr>
    <w:r>
      <w:rPr>
        <w:sz w:val="20"/>
        <w:szCs w:val="20"/>
        <w:rtl/>
      </w:rPr>
      <w:t>משרד הכלכלה והתעשייה</w:t>
    </w:r>
    <w:r w:rsidR="005233B9" w:rsidRPr="00340B09">
      <w:rPr>
        <w:sz w:val="20"/>
        <w:szCs w:val="20"/>
        <w:rtl/>
      </w:rPr>
      <w:br/>
      <w:t xml:space="preserve">בניין </w:t>
    </w:r>
    <w:proofErr w:type="spellStart"/>
    <w:r w:rsidR="005233B9" w:rsidRPr="00340B09">
      <w:rPr>
        <w:sz w:val="20"/>
        <w:szCs w:val="20"/>
        <w:rtl/>
      </w:rPr>
      <w:t>ג'נרי</w:t>
    </w:r>
    <w:proofErr w:type="spellEnd"/>
    <w:r w:rsidR="005233B9" w:rsidRPr="00340B09">
      <w:rPr>
        <w:sz w:val="20"/>
        <w:szCs w:val="20"/>
        <w:rtl/>
      </w:rPr>
      <w:t xml:space="preserve">, רחוב בנק ישראל 5, </w:t>
    </w:r>
    <w:r w:rsidR="002E27D4" w:rsidRPr="00340B09">
      <w:rPr>
        <w:rFonts w:hint="cs"/>
        <w:sz w:val="20"/>
        <w:szCs w:val="20"/>
        <w:rtl/>
      </w:rPr>
      <w:t>קריי</w:t>
    </w:r>
    <w:r w:rsidR="002E27D4" w:rsidRPr="00340B09">
      <w:rPr>
        <w:rFonts w:hint="eastAsia"/>
        <w:sz w:val="20"/>
        <w:szCs w:val="20"/>
        <w:rtl/>
      </w:rPr>
      <w:t>ת</w:t>
    </w:r>
    <w:r w:rsidR="005233B9" w:rsidRPr="00340B09">
      <w:rPr>
        <w:sz w:val="20"/>
        <w:szCs w:val="20"/>
        <w:rtl/>
      </w:rPr>
      <w:t xml:space="preserve"> הממשלה, ת"ד 3166, ירושלים 9103101</w:t>
    </w:r>
    <w:r w:rsidR="005233B9" w:rsidRPr="00340B09">
      <w:rPr>
        <w:sz w:val="20"/>
        <w:szCs w:val="20"/>
        <w:rtl/>
      </w:rPr>
      <w:br/>
      <w:t>טל' 02-6662600, פקס 02-6662937</w:t>
    </w:r>
  </w:p>
  <w:p w:rsidR="005233B9" w:rsidRPr="005233B9" w:rsidRDefault="005233B9" w:rsidP="005233B9">
    <w:pPr>
      <w:pStyle w:val="a5"/>
      <w:rPr>
        <w:rtl/>
        <w:cs/>
      </w:rPr>
    </w:pPr>
  </w:p>
  <w:p w:rsidR="00307C3B" w:rsidRDefault="00307C3B" w:rsidP="00415B40">
    <w:pPr>
      <w:pStyle w:val="a5"/>
      <w:ind w:hanging="1759"/>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33B9" w:rsidRDefault="005233B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06A9" w:rsidRDefault="00E306A9">
      <w:pPr>
        <w:spacing w:after="0" w:line="240" w:lineRule="auto"/>
      </w:pPr>
      <w:r>
        <w:separator/>
      </w:r>
    </w:p>
  </w:footnote>
  <w:footnote w:type="continuationSeparator" w:id="0">
    <w:p w:rsidR="00E306A9" w:rsidRDefault="00E306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33B9" w:rsidRDefault="005233B9">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5B40" w:rsidRDefault="00F132E8" w:rsidP="00415B40">
    <w:pPr>
      <w:pStyle w:val="a3"/>
      <w:tabs>
        <w:tab w:val="clear" w:pos="8306"/>
      </w:tabs>
      <w:ind w:left="-58" w:right="-1800" w:hanging="1701"/>
    </w:pPr>
    <w:r>
      <w:rPr>
        <w:noProof/>
        <w:rtl/>
      </w:rPr>
      <w:drawing>
        <wp:inline distT="0" distB="0" distL="0" distR="0">
          <wp:extent cx="7510242" cy="1876425"/>
          <wp:effectExtent l="0" t="0" r="0" b="0"/>
          <wp:docPr id="4" name="תמונה 4" descr="\\gn-fs01\Gn\Common\Letters\H\Header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n-fs01\Gn\Common\Letters\H\Header9.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9268" cy="1881179"/>
                  </a:xfrm>
                  <a:prstGeom prst="rect">
                    <a:avLst/>
                  </a:prstGeom>
                  <a:noFill/>
                  <a:ln>
                    <a:noFill/>
                  </a:ln>
                </pic:spPr>
              </pic:pic>
            </a:graphicData>
          </a:graphic>
        </wp:inline>
      </w:drawing>
    </w:r>
  </w:p>
  <w:p w:rsidR="00415B40" w:rsidRDefault="00936B3E">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33B9" w:rsidRDefault="005233B9">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06A9"/>
    <w:rsid w:val="00041D81"/>
    <w:rsid w:val="00244998"/>
    <w:rsid w:val="002E27D4"/>
    <w:rsid w:val="00307C3B"/>
    <w:rsid w:val="00340B09"/>
    <w:rsid w:val="003F3206"/>
    <w:rsid w:val="00456A92"/>
    <w:rsid w:val="005233B9"/>
    <w:rsid w:val="00524C9A"/>
    <w:rsid w:val="00566990"/>
    <w:rsid w:val="006D3201"/>
    <w:rsid w:val="006F3071"/>
    <w:rsid w:val="00771831"/>
    <w:rsid w:val="00936B3E"/>
    <w:rsid w:val="00942331"/>
    <w:rsid w:val="00B06184"/>
    <w:rsid w:val="00B75809"/>
    <w:rsid w:val="00BF4F32"/>
    <w:rsid w:val="00CD4644"/>
    <w:rsid w:val="00CD69F7"/>
    <w:rsid w:val="00E306A9"/>
    <w:rsid w:val="00E32F06"/>
    <w:rsid w:val="00EB5BFF"/>
    <w:rsid w:val="00F132E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21ED11B3-6689-4505-825F-8C3AE5E9A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1D81"/>
    <w:pPr>
      <w:bidi/>
    </w:pPr>
    <w:rPr>
      <w:rFonts w:ascii="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character" w:styleId="Hyperlink">
    <w:name w:val="Hyperlink"/>
    <w:basedOn w:val="a0"/>
    <w:uiPriority w:val="99"/>
    <w:unhideWhenUsed/>
    <w:rsid w:val="0077183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0143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ma.piamenta@economy.gov.il"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mailto:Yaffa.Assis@Economy.gov.il"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economy.gov.il/tenders" TargetMode="External"/><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economy.gov.il"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369</Words>
  <Characters>1849</Characters>
  <Application>Microsoft Office Word</Application>
  <DocSecurity>0</DocSecurity>
  <Lines>15</Lines>
  <Paragraphs>4</Paragraphs>
  <ScaleCrop>false</ScaleCrop>
  <HeadingPairs>
    <vt:vector size="2" baseType="variant">
      <vt:variant>
        <vt:lpstr>שם</vt:lpstr>
      </vt:variant>
      <vt:variant>
        <vt:i4>1</vt:i4>
      </vt:variant>
    </vt:vector>
  </HeadingPairs>
  <TitlesOfParts>
    <vt:vector size="1" baseType="lpstr">
      <vt:lpstr/>
    </vt:vector>
  </TitlesOfParts>
  <Company>Ministry Of Industry Trade And Labor</Company>
  <LinksUpToDate>false</LinksUpToDate>
  <CharactersWithSpaces>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אביבה זייני</dc:creator>
  <cp:keywords/>
  <dc:description/>
  <cp:lastModifiedBy>סימה פיאמנטה</cp:lastModifiedBy>
  <cp:revision>2</cp:revision>
  <dcterms:created xsi:type="dcterms:W3CDTF">2017-08-17T05:50:00Z</dcterms:created>
  <dcterms:modified xsi:type="dcterms:W3CDTF">2017-08-17T05:50:00Z</dcterms:modified>
</cp:coreProperties>
</file>